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E7B" w:rsidRDefault="00A60E7B" w:rsidP="002B141B">
      <w:pPr>
        <w:pStyle w:val="Header"/>
        <w:tabs>
          <w:tab w:val="left" w:pos="4035"/>
        </w:tabs>
        <w:spacing w:line="276" w:lineRule="auto"/>
        <w:rPr>
          <w:rFonts w:cstheme="minorHAnsi"/>
          <w:b/>
          <w:sz w:val="24"/>
          <w:szCs w:val="24"/>
        </w:rPr>
      </w:pPr>
      <w:r>
        <w:rPr>
          <w:rFonts w:cstheme="minorHAnsi"/>
          <w:b/>
          <w:noProof/>
          <w:sz w:val="24"/>
          <w:szCs w:val="24"/>
        </w:rPr>
        <w:drawing>
          <wp:inline distT="0" distB="0" distL="0" distR="0">
            <wp:extent cx="1334683" cy="826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857" cy="841446"/>
                    </a:xfrm>
                    <a:prstGeom prst="rect">
                      <a:avLst/>
                    </a:prstGeom>
                  </pic:spPr>
                </pic:pic>
              </a:graphicData>
            </a:graphic>
          </wp:inline>
        </w:drawing>
      </w:r>
    </w:p>
    <w:p w:rsidR="00A60E7B" w:rsidRDefault="00A60E7B" w:rsidP="002B141B">
      <w:pPr>
        <w:pStyle w:val="Header"/>
        <w:tabs>
          <w:tab w:val="left" w:pos="4035"/>
        </w:tabs>
        <w:spacing w:line="276" w:lineRule="auto"/>
        <w:rPr>
          <w:rFonts w:cstheme="minorHAnsi"/>
          <w:b/>
          <w:sz w:val="24"/>
          <w:szCs w:val="24"/>
        </w:rPr>
      </w:pPr>
    </w:p>
    <w:p w:rsidR="002B141B" w:rsidRDefault="002B141B" w:rsidP="002B141B">
      <w:pPr>
        <w:pStyle w:val="Header"/>
        <w:tabs>
          <w:tab w:val="left" w:pos="4035"/>
        </w:tabs>
        <w:spacing w:line="276" w:lineRule="auto"/>
        <w:rPr>
          <w:rFonts w:cstheme="minorHAnsi"/>
          <w:b/>
          <w:sz w:val="24"/>
          <w:szCs w:val="24"/>
        </w:rPr>
      </w:pPr>
      <w:r w:rsidRPr="002B141B">
        <w:rPr>
          <w:rFonts w:cstheme="minorHAnsi"/>
          <w:b/>
          <w:sz w:val="24"/>
          <w:szCs w:val="24"/>
        </w:rPr>
        <w:t>FOR IMMEDIATE RELEASE</w:t>
      </w:r>
    </w:p>
    <w:p w:rsidR="002B141B" w:rsidRPr="002B141B" w:rsidRDefault="002B141B" w:rsidP="00C6076F">
      <w:pPr>
        <w:tabs>
          <w:tab w:val="left" w:pos="2470"/>
        </w:tabs>
        <w:spacing w:after="0" w:line="276" w:lineRule="auto"/>
        <w:rPr>
          <w:rFonts w:cstheme="minorHAnsi"/>
          <w:b/>
          <w:sz w:val="24"/>
          <w:szCs w:val="24"/>
        </w:rPr>
      </w:pPr>
      <w:bookmarkStart w:id="0" w:name="OLE_LINK1"/>
      <w:bookmarkStart w:id="1" w:name="OLE_LINK2"/>
    </w:p>
    <w:bookmarkEnd w:id="0"/>
    <w:bookmarkEnd w:id="1"/>
    <w:p w:rsidR="002B141B" w:rsidRPr="002B141B" w:rsidRDefault="008F416A" w:rsidP="002B141B">
      <w:pPr>
        <w:spacing w:after="0" w:line="276" w:lineRule="auto"/>
        <w:rPr>
          <w:rFonts w:cstheme="minorHAnsi"/>
          <w:b/>
          <w:sz w:val="24"/>
          <w:szCs w:val="24"/>
        </w:rPr>
      </w:pPr>
      <w:r>
        <w:rPr>
          <w:rFonts w:cstheme="minorHAnsi"/>
          <w:b/>
          <w:sz w:val="24"/>
          <w:szCs w:val="24"/>
        </w:rPr>
        <w:t xml:space="preserve">America’s </w:t>
      </w:r>
      <w:r w:rsidR="00F66B65">
        <w:rPr>
          <w:rFonts w:cstheme="minorHAnsi"/>
          <w:b/>
          <w:sz w:val="24"/>
          <w:szCs w:val="24"/>
        </w:rPr>
        <w:t>SBDC</w:t>
      </w:r>
      <w:r>
        <w:rPr>
          <w:rFonts w:cstheme="minorHAnsi"/>
          <w:b/>
          <w:sz w:val="24"/>
          <w:szCs w:val="24"/>
        </w:rPr>
        <w:t xml:space="preserve"> Iowa</w:t>
      </w:r>
      <w:r w:rsidR="00F66B65">
        <w:rPr>
          <w:rFonts w:cstheme="minorHAnsi"/>
          <w:b/>
          <w:sz w:val="24"/>
          <w:szCs w:val="24"/>
        </w:rPr>
        <w:t xml:space="preserve">’s </w:t>
      </w:r>
      <w:r w:rsidR="00F005FD">
        <w:rPr>
          <w:rFonts w:cstheme="minorHAnsi"/>
          <w:b/>
          <w:sz w:val="24"/>
          <w:szCs w:val="24"/>
        </w:rPr>
        <w:t>Michael Wampler</w:t>
      </w:r>
      <w:r w:rsidR="00A10831">
        <w:rPr>
          <w:rFonts w:cstheme="minorHAnsi"/>
          <w:b/>
          <w:sz w:val="24"/>
          <w:szCs w:val="24"/>
        </w:rPr>
        <w:t xml:space="preserve"> Becomes Certified </w:t>
      </w:r>
      <w:r w:rsidR="00413235">
        <w:rPr>
          <w:rFonts w:cstheme="minorHAnsi"/>
          <w:b/>
          <w:sz w:val="24"/>
          <w:szCs w:val="24"/>
        </w:rPr>
        <w:t>Global Business Professional</w:t>
      </w:r>
    </w:p>
    <w:p w:rsidR="002B141B" w:rsidRPr="002B141B" w:rsidRDefault="00F005FD" w:rsidP="002B141B">
      <w:pPr>
        <w:spacing w:after="0" w:line="276" w:lineRule="auto"/>
        <w:rPr>
          <w:rFonts w:cstheme="minorHAnsi"/>
          <w:b/>
          <w:sz w:val="24"/>
          <w:szCs w:val="24"/>
        </w:rPr>
      </w:pPr>
      <w:r>
        <w:rPr>
          <w:rFonts w:cstheme="minorHAnsi"/>
          <w:b/>
          <w:i/>
          <w:sz w:val="24"/>
          <w:szCs w:val="24"/>
        </w:rPr>
        <w:t>Regional Director at</w:t>
      </w:r>
      <w:r w:rsidR="00F66B65">
        <w:rPr>
          <w:rFonts w:cstheme="minorHAnsi"/>
          <w:b/>
          <w:i/>
          <w:sz w:val="24"/>
          <w:szCs w:val="24"/>
        </w:rPr>
        <w:t xml:space="preserve"> </w:t>
      </w:r>
      <w:r w:rsidRPr="00F005FD">
        <w:rPr>
          <w:rFonts w:cstheme="minorHAnsi"/>
          <w:b/>
          <w:i/>
          <w:sz w:val="24"/>
          <w:szCs w:val="24"/>
        </w:rPr>
        <w:t xml:space="preserve">Northwest Iowa SBDC hosted by Iowa Lakes Community College </w:t>
      </w:r>
      <w:r w:rsidR="00A10831">
        <w:rPr>
          <w:rFonts w:cstheme="minorHAnsi"/>
          <w:b/>
          <w:i/>
          <w:sz w:val="24"/>
          <w:szCs w:val="24"/>
        </w:rPr>
        <w:t xml:space="preserve">Becomes </w:t>
      </w:r>
      <w:r w:rsidR="00413235">
        <w:rPr>
          <w:rFonts w:cstheme="minorHAnsi"/>
          <w:b/>
          <w:i/>
          <w:sz w:val="24"/>
          <w:szCs w:val="24"/>
        </w:rPr>
        <w:t>CBGP</w:t>
      </w:r>
      <w:r w:rsidR="0021758E">
        <w:rPr>
          <w:rFonts w:cstheme="minorHAnsi"/>
          <w:b/>
          <w:i/>
          <w:sz w:val="24"/>
          <w:szCs w:val="24"/>
        </w:rPr>
        <w:t>®</w:t>
      </w:r>
    </w:p>
    <w:p w:rsidR="002B141B" w:rsidRPr="002B141B" w:rsidRDefault="002B141B" w:rsidP="000C641D">
      <w:pPr>
        <w:spacing w:after="0" w:line="276" w:lineRule="auto"/>
        <w:rPr>
          <w:rFonts w:cstheme="minorHAnsi"/>
          <w:sz w:val="24"/>
          <w:szCs w:val="24"/>
        </w:rPr>
      </w:pPr>
    </w:p>
    <w:p w:rsidR="00A10831" w:rsidRDefault="007D7862" w:rsidP="000C641D">
      <w:pPr>
        <w:spacing w:after="0" w:line="276" w:lineRule="auto"/>
        <w:rPr>
          <w:rFonts w:cstheme="minorHAnsi"/>
          <w:sz w:val="24"/>
          <w:szCs w:val="24"/>
        </w:rPr>
      </w:pPr>
      <w:r>
        <w:rPr>
          <w:rFonts w:cstheme="minorHAnsi"/>
          <w:sz w:val="24"/>
          <w:szCs w:val="24"/>
        </w:rPr>
        <w:t xml:space="preserve">AMES, Iowa - </w:t>
      </w:r>
      <w:r w:rsidR="00A10831">
        <w:rPr>
          <w:rFonts w:cstheme="minorHAnsi"/>
          <w:sz w:val="24"/>
          <w:szCs w:val="24"/>
        </w:rPr>
        <w:t>America’s SBDC Iowa (SBDC) is please</w:t>
      </w:r>
      <w:r w:rsidR="00F66B65">
        <w:rPr>
          <w:rFonts w:cstheme="minorHAnsi"/>
          <w:sz w:val="24"/>
          <w:szCs w:val="24"/>
        </w:rPr>
        <w:t xml:space="preserve">d to announce that </w:t>
      </w:r>
      <w:r w:rsidR="00F005FD">
        <w:rPr>
          <w:rFonts w:cstheme="minorHAnsi"/>
          <w:sz w:val="24"/>
          <w:szCs w:val="24"/>
        </w:rPr>
        <w:t>Michael Wampler</w:t>
      </w:r>
      <w:r w:rsidR="00A10831">
        <w:rPr>
          <w:rFonts w:cstheme="minorHAnsi"/>
          <w:sz w:val="24"/>
          <w:szCs w:val="24"/>
        </w:rPr>
        <w:t xml:space="preserve">, </w:t>
      </w:r>
      <w:r w:rsidR="00F005FD">
        <w:rPr>
          <w:rFonts w:cstheme="minorHAnsi"/>
          <w:sz w:val="24"/>
          <w:szCs w:val="24"/>
        </w:rPr>
        <w:t>Regional Director of the Northwest Iowa SBDC hosted by Iowa Lakes Community College</w:t>
      </w:r>
      <w:r w:rsidR="007A7A54">
        <w:rPr>
          <w:rFonts w:cstheme="minorHAnsi"/>
          <w:sz w:val="24"/>
          <w:szCs w:val="24"/>
        </w:rPr>
        <w:t>,</w:t>
      </w:r>
      <w:r w:rsidR="005A7943">
        <w:rPr>
          <w:rFonts w:cstheme="minorHAnsi"/>
          <w:sz w:val="24"/>
          <w:szCs w:val="24"/>
        </w:rPr>
        <w:t xml:space="preserve"> </w:t>
      </w:r>
      <w:r w:rsidR="00F005FD">
        <w:rPr>
          <w:rFonts w:cstheme="minorHAnsi"/>
          <w:sz w:val="24"/>
          <w:szCs w:val="24"/>
        </w:rPr>
        <w:t>Spencer</w:t>
      </w:r>
      <w:r w:rsidR="005A7943">
        <w:rPr>
          <w:rFonts w:cstheme="minorHAnsi"/>
          <w:sz w:val="24"/>
          <w:szCs w:val="24"/>
        </w:rPr>
        <w:t>,</w:t>
      </w:r>
      <w:r w:rsidR="007A7A54">
        <w:rPr>
          <w:rFonts w:cstheme="minorHAnsi"/>
          <w:sz w:val="24"/>
          <w:szCs w:val="24"/>
        </w:rPr>
        <w:t xml:space="preserve"> </w:t>
      </w:r>
      <w:r w:rsidR="00A10831">
        <w:rPr>
          <w:rFonts w:cstheme="minorHAnsi"/>
          <w:sz w:val="24"/>
          <w:szCs w:val="24"/>
        </w:rPr>
        <w:t xml:space="preserve">has achieved certification in the </w:t>
      </w:r>
      <w:r w:rsidR="00413235">
        <w:rPr>
          <w:rFonts w:cstheme="minorHAnsi"/>
          <w:sz w:val="24"/>
          <w:szCs w:val="24"/>
        </w:rPr>
        <w:t>Certified Global Business Professional</w:t>
      </w:r>
      <w:r w:rsidR="00A10831">
        <w:rPr>
          <w:rFonts w:cstheme="minorHAnsi"/>
          <w:sz w:val="24"/>
          <w:szCs w:val="24"/>
        </w:rPr>
        <w:t>® (C</w:t>
      </w:r>
      <w:r w:rsidR="00413235">
        <w:rPr>
          <w:rFonts w:cstheme="minorHAnsi"/>
          <w:sz w:val="24"/>
          <w:szCs w:val="24"/>
        </w:rPr>
        <w:t>GBP</w:t>
      </w:r>
      <w:r w:rsidR="00A10831">
        <w:rPr>
          <w:rFonts w:cstheme="minorHAnsi"/>
          <w:sz w:val="24"/>
          <w:szCs w:val="24"/>
        </w:rPr>
        <w:t xml:space="preserve">) program. </w:t>
      </w:r>
    </w:p>
    <w:p w:rsidR="008F416A" w:rsidRDefault="008F416A" w:rsidP="000C641D">
      <w:pPr>
        <w:spacing w:after="0" w:line="276" w:lineRule="auto"/>
        <w:rPr>
          <w:rFonts w:cstheme="minorHAnsi"/>
          <w:sz w:val="24"/>
          <w:szCs w:val="24"/>
        </w:rPr>
      </w:pPr>
    </w:p>
    <w:p w:rsidR="00D606CE" w:rsidRDefault="00A10831" w:rsidP="00C55AB3">
      <w:pPr>
        <w:spacing w:after="0" w:line="276" w:lineRule="auto"/>
        <w:rPr>
          <w:rFonts w:cstheme="minorHAnsi"/>
          <w:sz w:val="24"/>
          <w:szCs w:val="24"/>
        </w:rPr>
      </w:pPr>
      <w:r>
        <w:rPr>
          <w:rFonts w:cstheme="minorHAnsi"/>
          <w:sz w:val="24"/>
          <w:szCs w:val="24"/>
        </w:rPr>
        <w:t>The C</w:t>
      </w:r>
      <w:r w:rsidR="00413235">
        <w:rPr>
          <w:rFonts w:cstheme="minorHAnsi"/>
          <w:sz w:val="24"/>
          <w:szCs w:val="24"/>
        </w:rPr>
        <w:t>GBP</w:t>
      </w:r>
      <w:r w:rsidR="008F416A">
        <w:rPr>
          <w:rFonts w:cstheme="minorHAnsi"/>
          <w:sz w:val="24"/>
          <w:szCs w:val="24"/>
        </w:rPr>
        <w:t>®</w:t>
      </w:r>
      <w:r>
        <w:rPr>
          <w:rFonts w:cstheme="minorHAnsi"/>
          <w:sz w:val="24"/>
          <w:szCs w:val="24"/>
        </w:rPr>
        <w:t xml:space="preserve"> program, developed by </w:t>
      </w:r>
      <w:r w:rsidR="00413235">
        <w:rPr>
          <w:rFonts w:cstheme="minorHAnsi"/>
          <w:sz w:val="24"/>
          <w:szCs w:val="24"/>
        </w:rPr>
        <w:t>NASBITE International</w:t>
      </w:r>
      <w:r>
        <w:rPr>
          <w:rFonts w:cstheme="minorHAnsi"/>
          <w:sz w:val="24"/>
          <w:szCs w:val="24"/>
        </w:rPr>
        <w:t>,</w:t>
      </w:r>
      <w:r w:rsidR="008F416A">
        <w:rPr>
          <w:rFonts w:cstheme="minorHAnsi"/>
          <w:sz w:val="24"/>
          <w:szCs w:val="24"/>
        </w:rPr>
        <w:t xml:space="preserve"> </w:t>
      </w:r>
      <w:r w:rsidR="00C55AB3" w:rsidRPr="00C55AB3">
        <w:rPr>
          <w:rFonts w:cstheme="minorHAnsi"/>
          <w:sz w:val="24"/>
          <w:szCs w:val="24"/>
        </w:rPr>
        <w:t>confirms knowledge in international trade.  The designation shows employers and the public that the individual is proficient in global business and capable of working with the level of expertise and professionalism that is required in today’s competitive environment.</w:t>
      </w:r>
    </w:p>
    <w:p w:rsidR="00C55AB3" w:rsidRDefault="00C55AB3" w:rsidP="00C55AB3">
      <w:pPr>
        <w:spacing w:after="0" w:line="276" w:lineRule="auto"/>
        <w:rPr>
          <w:rFonts w:cstheme="minorHAnsi"/>
          <w:sz w:val="24"/>
          <w:szCs w:val="24"/>
        </w:rPr>
      </w:pPr>
    </w:p>
    <w:p w:rsidR="00BB436D" w:rsidRDefault="00F005FD" w:rsidP="000C641D">
      <w:pPr>
        <w:spacing w:after="0" w:line="276" w:lineRule="auto"/>
        <w:rPr>
          <w:rFonts w:cstheme="minorHAnsi"/>
          <w:sz w:val="24"/>
          <w:szCs w:val="24"/>
        </w:rPr>
      </w:pPr>
      <w:r>
        <w:rPr>
          <w:rFonts w:cstheme="minorHAnsi"/>
          <w:sz w:val="24"/>
          <w:szCs w:val="24"/>
        </w:rPr>
        <w:t>Wampler</w:t>
      </w:r>
      <w:r w:rsidRPr="003872F6">
        <w:rPr>
          <w:rFonts w:cstheme="minorHAnsi"/>
          <w:sz w:val="24"/>
          <w:szCs w:val="24"/>
        </w:rPr>
        <w:t xml:space="preserve"> has been counseling businesses in </w:t>
      </w:r>
      <w:r>
        <w:rPr>
          <w:rFonts w:cstheme="minorHAnsi"/>
          <w:sz w:val="24"/>
          <w:szCs w:val="24"/>
        </w:rPr>
        <w:t>Clay, Dickinson, Emmet, Kossuth, Lyon, O’Brien, Osceola, Palo Alto and Sioux counties</w:t>
      </w:r>
      <w:r w:rsidRPr="003872F6">
        <w:rPr>
          <w:rFonts w:cstheme="minorHAnsi"/>
          <w:sz w:val="24"/>
          <w:szCs w:val="24"/>
        </w:rPr>
        <w:t xml:space="preserve"> since </w:t>
      </w:r>
      <w:r>
        <w:rPr>
          <w:rFonts w:cstheme="minorHAnsi"/>
          <w:sz w:val="24"/>
          <w:szCs w:val="24"/>
        </w:rPr>
        <w:t>July 2017.</w:t>
      </w:r>
    </w:p>
    <w:p w:rsidR="00F005FD" w:rsidRDefault="00F005FD" w:rsidP="000C641D">
      <w:pPr>
        <w:spacing w:after="0" w:line="276" w:lineRule="auto"/>
        <w:rPr>
          <w:rFonts w:cstheme="minorHAnsi"/>
          <w:sz w:val="24"/>
          <w:szCs w:val="24"/>
        </w:rPr>
      </w:pPr>
    </w:p>
    <w:p w:rsidR="00F005FD" w:rsidRDefault="00F005FD" w:rsidP="00F005FD">
      <w:pPr>
        <w:spacing w:after="0" w:line="276" w:lineRule="auto"/>
        <w:rPr>
          <w:rFonts w:cstheme="minorHAnsi"/>
          <w:sz w:val="24"/>
          <w:szCs w:val="24"/>
        </w:rPr>
      </w:pPr>
      <w:r>
        <w:rPr>
          <w:rFonts w:cstheme="minorHAnsi"/>
          <w:sz w:val="24"/>
          <w:szCs w:val="24"/>
        </w:rPr>
        <w:t xml:space="preserve">Lisa Shimkat, State Director, America’s SBDC Iowa, </w:t>
      </w:r>
      <w:r w:rsidRPr="00276D30">
        <w:rPr>
          <w:rFonts w:cstheme="minorHAnsi"/>
          <w:sz w:val="24"/>
          <w:szCs w:val="24"/>
        </w:rPr>
        <w:t xml:space="preserve">says, </w:t>
      </w:r>
      <w:r w:rsidRPr="000C641D">
        <w:rPr>
          <w:rFonts w:cstheme="minorHAnsi"/>
          <w:sz w:val="24"/>
          <w:szCs w:val="24"/>
        </w:rPr>
        <w:t>“</w:t>
      </w:r>
      <w:r w:rsidR="00B56AE4" w:rsidRPr="00B56AE4">
        <w:rPr>
          <w:rFonts w:cstheme="minorHAnsi"/>
          <w:sz w:val="24"/>
          <w:szCs w:val="24"/>
        </w:rPr>
        <w:t>Michael is a valuable member of our statewide team.  He is dedicated to giving his SBDC clients sound business advice and connecting them with resources they need to succeed. This certification is challenging to obtain and will provide Michael with additional knowledge that he can pass along to benefit those he advises</w:t>
      </w:r>
      <w:r w:rsidR="00B56AE4">
        <w:rPr>
          <w:rFonts w:cstheme="minorHAnsi"/>
          <w:sz w:val="24"/>
          <w:szCs w:val="24"/>
        </w:rPr>
        <w:t>.</w:t>
      </w:r>
      <w:r>
        <w:rPr>
          <w:rFonts w:cstheme="minorHAnsi"/>
          <w:sz w:val="24"/>
          <w:szCs w:val="24"/>
        </w:rPr>
        <w:t xml:space="preserve">” </w:t>
      </w:r>
    </w:p>
    <w:p w:rsidR="006C29FD" w:rsidRDefault="006C29FD" w:rsidP="000C641D">
      <w:pPr>
        <w:spacing w:after="0" w:line="276" w:lineRule="auto"/>
        <w:rPr>
          <w:rFonts w:ascii="Calibri" w:eastAsia="Times New Roman" w:hAnsi="Calibri" w:cs="Calibri"/>
          <w:color w:val="000000"/>
          <w:sz w:val="24"/>
          <w:szCs w:val="24"/>
        </w:rPr>
      </w:pPr>
    </w:p>
    <w:p w:rsidR="008F416A" w:rsidRPr="00480E16" w:rsidRDefault="008F416A" w:rsidP="008F416A">
      <w:pPr>
        <w:spacing w:after="0" w:line="276" w:lineRule="auto"/>
        <w:rPr>
          <w:rFonts w:eastAsia="Times New Roman" w:cstheme="minorHAnsi"/>
          <w:sz w:val="24"/>
          <w:szCs w:val="24"/>
        </w:rPr>
      </w:pPr>
      <w:r w:rsidRPr="00480E16">
        <w:rPr>
          <w:rFonts w:cstheme="minorHAnsi"/>
          <w:sz w:val="24"/>
          <w:szCs w:val="24"/>
        </w:rPr>
        <w:t xml:space="preserve">America’s SBDC Iowa is an outreach program of Iowa State University’s Ivy College of Business and the Office of Economic Development and Industry Relations. </w:t>
      </w:r>
      <w:r w:rsidRPr="00480E16">
        <w:rPr>
          <w:rFonts w:eastAsia="Times New Roman" w:cstheme="minorHAnsi"/>
          <w:color w:val="000000"/>
          <w:sz w:val="24"/>
          <w:szCs w:val="24"/>
          <w:shd w:val="clear" w:color="auto" w:fill="FFFFFF"/>
        </w:rPr>
        <w:t>I</w:t>
      </w:r>
      <w:bookmarkStart w:id="2" w:name="_GoBack"/>
      <w:bookmarkEnd w:id="2"/>
      <w:r w:rsidRPr="00480E16">
        <w:rPr>
          <w:rFonts w:eastAsia="Times New Roman" w:cstheme="minorHAnsi"/>
          <w:color w:val="000000"/>
          <w:sz w:val="24"/>
          <w:szCs w:val="24"/>
          <w:shd w:val="clear" w:color="auto" w:fill="FFFFFF"/>
        </w:rPr>
        <w:t xml:space="preserve">owa State University does not discriminate on the basis of race, color, age, ethnicity, religion, national origin, pregnancy, sexual orientation, gender identity, genetic information, sex, marital status, disability, or status as a U.S. Veteran. Inquiries regarding non-discrimination policies may be directed to the Office of Equal Opportunity, 3410 Beardshear Hall, 515 Morrill Road, Ames, Iowa 50011, Tel. 515-294-7612, Hotline 515-294-1222, email </w:t>
      </w:r>
      <w:hyperlink r:id="rId7" w:history="1">
        <w:r w:rsidRPr="00480E16">
          <w:rPr>
            <w:rFonts w:eastAsia="Times New Roman" w:cstheme="minorHAnsi"/>
            <w:sz w:val="24"/>
            <w:szCs w:val="24"/>
            <w:shd w:val="clear" w:color="auto" w:fill="FFFFFF"/>
          </w:rPr>
          <w:t>eooffice@iastate.edu</w:t>
        </w:r>
      </w:hyperlink>
      <w:r w:rsidRPr="00480E16">
        <w:rPr>
          <w:rFonts w:eastAsia="Times New Roman" w:cstheme="minorHAnsi"/>
          <w:color w:val="000000"/>
          <w:sz w:val="24"/>
          <w:szCs w:val="24"/>
          <w:shd w:val="clear" w:color="auto" w:fill="FFFFFF"/>
        </w:rPr>
        <w:t xml:space="preserve">.  </w:t>
      </w:r>
    </w:p>
    <w:p w:rsidR="008F416A" w:rsidRPr="00521F88" w:rsidRDefault="008F416A" w:rsidP="008F416A">
      <w:pPr>
        <w:spacing w:after="0" w:line="276" w:lineRule="auto"/>
        <w:rPr>
          <w:rFonts w:cstheme="minorHAnsi"/>
          <w:sz w:val="24"/>
          <w:szCs w:val="24"/>
          <w:highlight w:val="yellow"/>
        </w:rPr>
      </w:pPr>
    </w:p>
    <w:p w:rsidR="008F416A" w:rsidRPr="00480E16" w:rsidRDefault="008F416A" w:rsidP="008F416A">
      <w:pPr>
        <w:pStyle w:val="BasicParagraph"/>
        <w:spacing w:line="276" w:lineRule="auto"/>
        <w:rPr>
          <w:rFonts w:asciiTheme="minorHAnsi" w:hAnsiTheme="minorHAnsi" w:cstheme="minorHAnsi"/>
          <w:color w:val="auto"/>
        </w:rPr>
      </w:pPr>
      <w:r w:rsidRPr="00480E16">
        <w:rPr>
          <w:rFonts w:asciiTheme="minorHAnsi" w:hAnsiTheme="minorHAnsi" w:cstheme="minorHAnsi"/>
          <w:color w:val="auto"/>
        </w:rPr>
        <w:lastRenderedPageBreak/>
        <w:t xml:space="preserve">Funded in part through a cooperative agreement with the U.S. Small Business Administration, America’s SBDC Iowa has 15 regional assistance centers located strategically across the state. Since program inception in 1981, the SBDC has helped Iowa businesses and entrepreneurs through no fee, confidential, customized, professional business counseling and practical, affordable training workshops. </w:t>
      </w:r>
    </w:p>
    <w:p w:rsidR="008F416A" w:rsidRPr="00521F88" w:rsidRDefault="008F416A" w:rsidP="008F416A">
      <w:pPr>
        <w:pStyle w:val="BasicParagraph"/>
        <w:spacing w:line="276" w:lineRule="auto"/>
        <w:rPr>
          <w:rFonts w:asciiTheme="minorHAnsi" w:hAnsiTheme="minorHAnsi" w:cstheme="minorHAnsi"/>
          <w:color w:val="auto"/>
          <w:highlight w:val="yellow"/>
        </w:rPr>
      </w:pPr>
    </w:p>
    <w:p w:rsidR="008F416A" w:rsidRDefault="008F416A" w:rsidP="008F416A">
      <w:pPr>
        <w:pStyle w:val="BasicParagraph"/>
        <w:spacing w:line="276" w:lineRule="auto"/>
        <w:rPr>
          <w:rFonts w:asciiTheme="minorHAnsi" w:hAnsiTheme="minorHAnsi" w:cstheme="minorHAnsi"/>
        </w:rPr>
      </w:pPr>
      <w:r w:rsidRPr="00480E16">
        <w:rPr>
          <w:rFonts w:asciiTheme="minorHAnsi" w:hAnsiTheme="minorHAnsi" w:cstheme="minorHAnsi"/>
          <w:color w:val="auto"/>
        </w:rPr>
        <w:t xml:space="preserve">For more information on America’s SBDC Iowa programs or services, call (515) 294-2030 or visit </w:t>
      </w:r>
      <w:hyperlink r:id="rId8" w:history="1">
        <w:r w:rsidRPr="00480E16">
          <w:rPr>
            <w:rStyle w:val="Hyperlink"/>
            <w:rFonts w:asciiTheme="minorHAnsi" w:hAnsiTheme="minorHAnsi" w:cstheme="minorHAnsi"/>
          </w:rPr>
          <w:t>www.iowasbdc.org</w:t>
        </w:r>
      </w:hyperlink>
      <w:r w:rsidR="00064F03">
        <w:rPr>
          <w:rFonts w:asciiTheme="minorHAnsi" w:hAnsiTheme="minorHAnsi" w:cstheme="minorHAnsi"/>
        </w:rPr>
        <w:t xml:space="preserve"> or</w:t>
      </w:r>
      <w:r w:rsidRPr="00480E16">
        <w:rPr>
          <w:rFonts w:asciiTheme="minorHAnsi" w:hAnsiTheme="minorHAnsi" w:cstheme="minorHAnsi"/>
        </w:rPr>
        <w:t xml:space="preserve"> </w:t>
      </w:r>
      <w:hyperlink r:id="rId9" w:history="1">
        <w:r w:rsidR="00064F03" w:rsidRPr="000E3EF9">
          <w:rPr>
            <w:rStyle w:val="Hyperlink"/>
            <w:rFonts w:asciiTheme="minorHAnsi" w:hAnsiTheme="minorHAnsi" w:cstheme="minorHAnsi"/>
          </w:rPr>
          <w:t>www.facebook.com/AmericasSBDCIowa</w:t>
        </w:r>
      </w:hyperlink>
      <w:r w:rsidR="00064F03">
        <w:rPr>
          <w:rFonts w:asciiTheme="minorHAnsi" w:hAnsiTheme="minorHAnsi" w:cstheme="minorHAnsi"/>
        </w:rPr>
        <w:t>.</w:t>
      </w:r>
      <w:r w:rsidRPr="00480E16">
        <w:rPr>
          <w:rFonts w:asciiTheme="minorHAnsi" w:hAnsiTheme="minorHAnsi" w:cstheme="minorHAnsi"/>
        </w:rPr>
        <w:t xml:space="preserve"> </w:t>
      </w:r>
      <w:r w:rsidR="00064F03">
        <w:rPr>
          <w:rFonts w:asciiTheme="minorHAnsi" w:hAnsiTheme="minorHAnsi" w:cstheme="minorHAnsi"/>
        </w:rPr>
        <w:t xml:space="preserve"> </w:t>
      </w:r>
    </w:p>
    <w:p w:rsidR="00BC1E52" w:rsidRDefault="00BC1E52" w:rsidP="008F416A">
      <w:pPr>
        <w:pStyle w:val="BasicParagraph"/>
        <w:spacing w:line="276" w:lineRule="auto"/>
        <w:rPr>
          <w:rFonts w:asciiTheme="minorHAnsi" w:hAnsiTheme="minorHAnsi" w:cstheme="minorHAnsi"/>
          <w:color w:val="auto"/>
        </w:rPr>
      </w:pPr>
    </w:p>
    <w:p w:rsidR="00BC1E52" w:rsidRDefault="002A54CE" w:rsidP="008F416A">
      <w:pPr>
        <w:pStyle w:val="BasicParagraph"/>
        <w:spacing w:line="276" w:lineRule="auto"/>
        <w:rPr>
          <w:rFonts w:asciiTheme="minorHAnsi" w:hAnsiTheme="minorHAnsi" w:cstheme="minorHAnsi"/>
          <w:color w:val="auto"/>
        </w:rPr>
      </w:pPr>
      <w:r>
        <w:rPr>
          <w:rFonts w:asciiTheme="minorHAnsi" w:hAnsiTheme="minorHAnsi" w:cstheme="minorHAnsi"/>
          <w:noProof/>
          <w:color w:val="auto"/>
        </w:rPr>
        <w:drawing>
          <wp:inline distT="0" distB="0" distL="0" distR="0">
            <wp:extent cx="2427054" cy="277493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6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7054" cy="2774933"/>
                    </a:xfrm>
                    <a:prstGeom prst="rect">
                      <a:avLst/>
                    </a:prstGeom>
                  </pic:spPr>
                </pic:pic>
              </a:graphicData>
            </a:graphic>
          </wp:inline>
        </w:drawing>
      </w:r>
    </w:p>
    <w:p w:rsidR="00F005FD" w:rsidRDefault="00F005FD" w:rsidP="00F005FD">
      <w:pPr>
        <w:spacing w:after="0" w:line="276" w:lineRule="auto"/>
        <w:rPr>
          <w:rFonts w:ascii="Calibri" w:eastAsia="Times New Roman" w:hAnsi="Calibri" w:cs="Calibri"/>
          <w:color w:val="000000"/>
          <w:sz w:val="24"/>
          <w:szCs w:val="24"/>
        </w:rPr>
      </w:pPr>
      <w:r>
        <w:rPr>
          <w:rFonts w:ascii="Calibri" w:eastAsia="Times New Roman" w:hAnsi="Calibri" w:cs="Calibri"/>
          <w:color w:val="000000"/>
          <w:sz w:val="24"/>
          <w:szCs w:val="24"/>
        </w:rPr>
        <w:t>Michael Wampler, CBA</w:t>
      </w:r>
    </w:p>
    <w:p w:rsidR="00F005FD" w:rsidRDefault="00F005FD" w:rsidP="00F005FD">
      <w:pPr>
        <w:spacing w:after="0" w:line="276" w:lineRule="auto"/>
        <w:rPr>
          <w:rFonts w:ascii="Calibri" w:eastAsia="Times New Roman" w:hAnsi="Calibri" w:cs="Calibri"/>
          <w:color w:val="000000"/>
          <w:sz w:val="24"/>
          <w:szCs w:val="24"/>
        </w:rPr>
      </w:pPr>
      <w:r>
        <w:rPr>
          <w:rFonts w:ascii="Calibri" w:eastAsia="Times New Roman" w:hAnsi="Calibri" w:cs="Calibri"/>
          <w:color w:val="000000"/>
          <w:sz w:val="24"/>
          <w:szCs w:val="24"/>
        </w:rPr>
        <w:t>Northwest Iowa SBDC Regional Director</w:t>
      </w:r>
    </w:p>
    <w:p w:rsidR="002A54CE" w:rsidRDefault="002A54CE" w:rsidP="008F416A">
      <w:pPr>
        <w:pStyle w:val="BasicParagraph"/>
        <w:spacing w:line="276" w:lineRule="auto"/>
        <w:rPr>
          <w:rFonts w:asciiTheme="minorHAnsi" w:hAnsiTheme="minorHAnsi" w:cstheme="minorHAnsi"/>
          <w:color w:val="auto"/>
        </w:rPr>
      </w:pPr>
    </w:p>
    <w:p w:rsidR="008F416A" w:rsidRPr="00480E16" w:rsidRDefault="008F416A" w:rsidP="002A54CE">
      <w:pPr>
        <w:spacing w:after="200" w:line="276" w:lineRule="auto"/>
        <w:rPr>
          <w:rFonts w:cstheme="minorHAnsi"/>
          <w:b/>
          <w:sz w:val="24"/>
          <w:szCs w:val="24"/>
        </w:rPr>
      </w:pPr>
      <w:r w:rsidRPr="00480E16">
        <w:rPr>
          <w:rFonts w:cstheme="minorHAnsi"/>
          <w:b/>
          <w:sz w:val="24"/>
          <w:szCs w:val="24"/>
        </w:rPr>
        <w:t xml:space="preserve">Press Contacts: </w:t>
      </w:r>
    </w:p>
    <w:p w:rsidR="008F416A" w:rsidRDefault="00252477" w:rsidP="008F416A">
      <w:pPr>
        <w:spacing w:after="0" w:line="276" w:lineRule="auto"/>
        <w:rPr>
          <w:rFonts w:cstheme="minorHAnsi"/>
          <w:sz w:val="24"/>
          <w:szCs w:val="24"/>
        </w:rPr>
      </w:pPr>
      <w:r>
        <w:rPr>
          <w:rFonts w:cstheme="minorHAnsi"/>
          <w:sz w:val="24"/>
          <w:szCs w:val="24"/>
        </w:rPr>
        <w:t>Brianna Hall</w:t>
      </w:r>
      <w:r w:rsidR="008F416A">
        <w:rPr>
          <w:rFonts w:cstheme="minorHAnsi"/>
          <w:sz w:val="24"/>
          <w:szCs w:val="24"/>
        </w:rPr>
        <w:t>, America’s SBDC Iowa, 515-294-</w:t>
      </w:r>
      <w:r w:rsidRPr="00252477">
        <w:t xml:space="preserve"> </w:t>
      </w:r>
      <w:r w:rsidRPr="00252477">
        <w:rPr>
          <w:rFonts w:cstheme="minorHAnsi"/>
          <w:sz w:val="24"/>
          <w:szCs w:val="24"/>
        </w:rPr>
        <w:t>2030</w:t>
      </w:r>
      <w:r w:rsidR="008F416A">
        <w:rPr>
          <w:rFonts w:cstheme="minorHAnsi"/>
          <w:sz w:val="24"/>
          <w:szCs w:val="24"/>
        </w:rPr>
        <w:t xml:space="preserve">, </w:t>
      </w:r>
      <w:hyperlink r:id="rId11" w:history="1">
        <w:r w:rsidRPr="003149B6">
          <w:rPr>
            <w:rStyle w:val="Hyperlink"/>
            <w:rFonts w:cstheme="minorHAnsi"/>
            <w:sz w:val="24"/>
            <w:szCs w:val="24"/>
          </w:rPr>
          <w:t>bschwind@iastate.edu</w:t>
        </w:r>
      </w:hyperlink>
      <w:r>
        <w:rPr>
          <w:rFonts w:cstheme="minorHAnsi"/>
          <w:sz w:val="24"/>
          <w:szCs w:val="24"/>
        </w:rPr>
        <w:tab/>
      </w:r>
    </w:p>
    <w:p w:rsidR="00431B84" w:rsidRPr="00C07A41" w:rsidRDefault="008F416A" w:rsidP="008F416A">
      <w:pPr>
        <w:spacing w:after="0" w:line="276" w:lineRule="auto"/>
        <w:rPr>
          <w:rFonts w:cstheme="minorHAnsi"/>
          <w:sz w:val="24"/>
          <w:szCs w:val="24"/>
        </w:rPr>
      </w:pPr>
      <w:r w:rsidRPr="00480E16">
        <w:rPr>
          <w:rFonts w:cstheme="minorHAnsi"/>
          <w:sz w:val="24"/>
          <w:szCs w:val="24"/>
        </w:rPr>
        <w:t xml:space="preserve">Lisa Shimkat, America’s SBDC Iowa, 515-294-2030, </w:t>
      </w:r>
      <w:hyperlink r:id="rId12" w:history="1">
        <w:r w:rsidRPr="00480E16">
          <w:rPr>
            <w:rStyle w:val="Hyperlink"/>
            <w:rFonts w:cstheme="minorHAnsi"/>
            <w:sz w:val="24"/>
            <w:szCs w:val="24"/>
          </w:rPr>
          <w:t>lshimkat@iastate.edu</w:t>
        </w:r>
      </w:hyperlink>
      <w:r w:rsidRPr="00480E16">
        <w:rPr>
          <w:rFonts w:cstheme="minorHAnsi"/>
          <w:sz w:val="24"/>
          <w:szCs w:val="24"/>
        </w:rPr>
        <w:t xml:space="preserve"> </w:t>
      </w:r>
    </w:p>
    <w:p w:rsidR="00A24861" w:rsidRDefault="00A24861" w:rsidP="000C641D">
      <w:pPr>
        <w:spacing w:after="0" w:line="276" w:lineRule="auto"/>
        <w:rPr>
          <w:rFonts w:ascii="Calibri" w:eastAsia="Times New Roman" w:hAnsi="Calibri" w:cs="Calibri"/>
          <w:color w:val="000000"/>
          <w:sz w:val="24"/>
          <w:szCs w:val="24"/>
        </w:rPr>
      </w:pPr>
    </w:p>
    <w:p w:rsidR="00A24861" w:rsidRDefault="00A24861" w:rsidP="000C641D">
      <w:pPr>
        <w:spacing w:after="0" w:line="276" w:lineRule="auto"/>
        <w:rPr>
          <w:rFonts w:ascii="Calibri" w:eastAsia="Times New Roman" w:hAnsi="Calibri" w:cs="Calibri"/>
          <w:color w:val="000000"/>
          <w:sz w:val="24"/>
          <w:szCs w:val="24"/>
        </w:rPr>
      </w:pPr>
    </w:p>
    <w:p w:rsidR="008E4AF3" w:rsidRDefault="008E4AF3" w:rsidP="008E4AF3">
      <w:pPr>
        <w:spacing w:after="0" w:line="276"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w:t>
      </w:r>
    </w:p>
    <w:sectPr w:rsidR="008E4AF3" w:rsidSect="00AB0683">
      <w:footerReference w:type="default" r:id="rId13"/>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FF2" w:rsidRDefault="00DF2FF2" w:rsidP="002B141B">
      <w:pPr>
        <w:spacing w:after="0" w:line="240" w:lineRule="auto"/>
      </w:pPr>
      <w:r>
        <w:separator/>
      </w:r>
    </w:p>
  </w:endnote>
  <w:endnote w:type="continuationSeparator" w:id="0">
    <w:p w:rsidR="00DF2FF2" w:rsidRDefault="00DF2FF2" w:rsidP="002B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thold Akzidenz Grotesk BE">
    <w:altName w:val="Corbel"/>
    <w:panose1 w:val="02000503030000020003"/>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FF2" w:rsidRPr="008068D4" w:rsidRDefault="00DF2FF2" w:rsidP="00DF2FF2">
    <w:pPr>
      <w:pStyle w:val="Footer"/>
      <w:jc w:val="center"/>
      <w:rPr>
        <w:rFonts w:ascii="Berthold Akzidenz Grotesk BE" w:hAnsi="Berthold Akzidenz Grotesk B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FF2" w:rsidRDefault="00DF2FF2" w:rsidP="002B141B">
      <w:pPr>
        <w:spacing w:after="0" w:line="240" w:lineRule="auto"/>
      </w:pPr>
      <w:r>
        <w:separator/>
      </w:r>
    </w:p>
  </w:footnote>
  <w:footnote w:type="continuationSeparator" w:id="0">
    <w:p w:rsidR="00DF2FF2" w:rsidRDefault="00DF2FF2" w:rsidP="002B1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1B"/>
    <w:rsid w:val="00005E6B"/>
    <w:rsid w:val="00064F03"/>
    <w:rsid w:val="000C5289"/>
    <w:rsid w:val="000C641D"/>
    <w:rsid w:val="000F1AE9"/>
    <w:rsid w:val="00107F36"/>
    <w:rsid w:val="001332F1"/>
    <w:rsid w:val="0016039C"/>
    <w:rsid w:val="001D5087"/>
    <w:rsid w:val="001E7FC3"/>
    <w:rsid w:val="001F2893"/>
    <w:rsid w:val="002132A7"/>
    <w:rsid w:val="00214A60"/>
    <w:rsid w:val="00216C11"/>
    <w:rsid w:val="0021758E"/>
    <w:rsid w:val="00246522"/>
    <w:rsid w:val="00252477"/>
    <w:rsid w:val="00263FE5"/>
    <w:rsid w:val="00275A44"/>
    <w:rsid w:val="00276D30"/>
    <w:rsid w:val="00291073"/>
    <w:rsid w:val="002A1FA9"/>
    <w:rsid w:val="002A54CE"/>
    <w:rsid w:val="002A5B36"/>
    <w:rsid w:val="002B141B"/>
    <w:rsid w:val="002D1DEA"/>
    <w:rsid w:val="00305A5D"/>
    <w:rsid w:val="00316146"/>
    <w:rsid w:val="003553E5"/>
    <w:rsid w:val="003820F2"/>
    <w:rsid w:val="00386C5A"/>
    <w:rsid w:val="003872F6"/>
    <w:rsid w:val="00412A68"/>
    <w:rsid w:val="00413235"/>
    <w:rsid w:val="0042449F"/>
    <w:rsid w:val="00431B84"/>
    <w:rsid w:val="00435EFB"/>
    <w:rsid w:val="00454C59"/>
    <w:rsid w:val="00456DFF"/>
    <w:rsid w:val="004674D0"/>
    <w:rsid w:val="004773B5"/>
    <w:rsid w:val="004962DD"/>
    <w:rsid w:val="004A5DC4"/>
    <w:rsid w:val="004B0517"/>
    <w:rsid w:val="004D3B50"/>
    <w:rsid w:val="004E523E"/>
    <w:rsid w:val="005169FD"/>
    <w:rsid w:val="005353FF"/>
    <w:rsid w:val="00562AB1"/>
    <w:rsid w:val="0058621F"/>
    <w:rsid w:val="005945A8"/>
    <w:rsid w:val="005A7943"/>
    <w:rsid w:val="005B7DB0"/>
    <w:rsid w:val="005F3B76"/>
    <w:rsid w:val="00602AD5"/>
    <w:rsid w:val="00635729"/>
    <w:rsid w:val="00654E0D"/>
    <w:rsid w:val="006571D5"/>
    <w:rsid w:val="00673F00"/>
    <w:rsid w:val="00685B71"/>
    <w:rsid w:val="006C29FD"/>
    <w:rsid w:val="006D2CCC"/>
    <w:rsid w:val="007373A3"/>
    <w:rsid w:val="007409F7"/>
    <w:rsid w:val="007575B1"/>
    <w:rsid w:val="007725B3"/>
    <w:rsid w:val="007816B1"/>
    <w:rsid w:val="007A4618"/>
    <w:rsid w:val="007A7A54"/>
    <w:rsid w:val="007A7E85"/>
    <w:rsid w:val="007B06DE"/>
    <w:rsid w:val="007B20B6"/>
    <w:rsid w:val="007B757C"/>
    <w:rsid w:val="007C68AB"/>
    <w:rsid w:val="007D7862"/>
    <w:rsid w:val="007E4840"/>
    <w:rsid w:val="00805A21"/>
    <w:rsid w:val="00820854"/>
    <w:rsid w:val="0082583A"/>
    <w:rsid w:val="00842693"/>
    <w:rsid w:val="00860162"/>
    <w:rsid w:val="00863033"/>
    <w:rsid w:val="008662B3"/>
    <w:rsid w:val="00890ABB"/>
    <w:rsid w:val="00891995"/>
    <w:rsid w:val="008A7D28"/>
    <w:rsid w:val="008C0C69"/>
    <w:rsid w:val="008E4AF3"/>
    <w:rsid w:val="008E5BBD"/>
    <w:rsid w:val="008F416A"/>
    <w:rsid w:val="009220C3"/>
    <w:rsid w:val="00952BCD"/>
    <w:rsid w:val="00962C71"/>
    <w:rsid w:val="009C6B50"/>
    <w:rsid w:val="009D1819"/>
    <w:rsid w:val="009F3958"/>
    <w:rsid w:val="00A06074"/>
    <w:rsid w:val="00A10831"/>
    <w:rsid w:val="00A24861"/>
    <w:rsid w:val="00A31FDE"/>
    <w:rsid w:val="00A60E7B"/>
    <w:rsid w:val="00A9199E"/>
    <w:rsid w:val="00A92DFF"/>
    <w:rsid w:val="00AB0683"/>
    <w:rsid w:val="00AB6EC4"/>
    <w:rsid w:val="00AC55C4"/>
    <w:rsid w:val="00B34B23"/>
    <w:rsid w:val="00B56AE4"/>
    <w:rsid w:val="00B67188"/>
    <w:rsid w:val="00BB436D"/>
    <w:rsid w:val="00BC1E52"/>
    <w:rsid w:val="00BD2A78"/>
    <w:rsid w:val="00BE0A69"/>
    <w:rsid w:val="00C201BE"/>
    <w:rsid w:val="00C55AB3"/>
    <w:rsid w:val="00C6076F"/>
    <w:rsid w:val="00C90BDB"/>
    <w:rsid w:val="00C9793E"/>
    <w:rsid w:val="00CE08A2"/>
    <w:rsid w:val="00D0196D"/>
    <w:rsid w:val="00D35F28"/>
    <w:rsid w:val="00D36DAD"/>
    <w:rsid w:val="00D4779E"/>
    <w:rsid w:val="00D47859"/>
    <w:rsid w:val="00D510F5"/>
    <w:rsid w:val="00D606CE"/>
    <w:rsid w:val="00D8518D"/>
    <w:rsid w:val="00DB3BB8"/>
    <w:rsid w:val="00DF2FF2"/>
    <w:rsid w:val="00E158EA"/>
    <w:rsid w:val="00E24A1B"/>
    <w:rsid w:val="00E41037"/>
    <w:rsid w:val="00E54EA6"/>
    <w:rsid w:val="00E812CC"/>
    <w:rsid w:val="00E93BFD"/>
    <w:rsid w:val="00EB0CE8"/>
    <w:rsid w:val="00ED64A8"/>
    <w:rsid w:val="00EE3088"/>
    <w:rsid w:val="00F005FD"/>
    <w:rsid w:val="00F22A8B"/>
    <w:rsid w:val="00F43BD0"/>
    <w:rsid w:val="00F565BC"/>
    <w:rsid w:val="00F66B65"/>
    <w:rsid w:val="00F73ECB"/>
    <w:rsid w:val="00F94BB2"/>
    <w:rsid w:val="00FC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D759BFC"/>
  <w15:docId w15:val="{B195161A-AA73-49BD-B0CA-CE0CD74D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4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41B"/>
    <w:pPr>
      <w:tabs>
        <w:tab w:val="center" w:pos="4680"/>
        <w:tab w:val="right" w:pos="9360"/>
      </w:tabs>
      <w:spacing w:after="0" w:line="240" w:lineRule="auto"/>
    </w:pPr>
  </w:style>
  <w:style w:type="character" w:customStyle="1" w:styleId="HeaderChar">
    <w:name w:val="Header Char"/>
    <w:basedOn w:val="DefaultParagraphFont"/>
    <w:link w:val="Header"/>
    <w:rsid w:val="002B141B"/>
  </w:style>
  <w:style w:type="paragraph" w:styleId="Footer">
    <w:name w:val="footer"/>
    <w:basedOn w:val="Normal"/>
    <w:link w:val="FooterChar"/>
    <w:uiPriority w:val="99"/>
    <w:unhideWhenUsed/>
    <w:rsid w:val="002B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41B"/>
  </w:style>
  <w:style w:type="character" w:styleId="Hyperlink">
    <w:name w:val="Hyperlink"/>
    <w:basedOn w:val="DefaultParagraphFont"/>
    <w:rsid w:val="002B141B"/>
    <w:rPr>
      <w:color w:val="0000FF"/>
      <w:u w:val="single"/>
    </w:rPr>
  </w:style>
  <w:style w:type="paragraph" w:customStyle="1" w:styleId="BasicParagraph">
    <w:name w:val="[Basic Paragraph]"/>
    <w:basedOn w:val="Normal"/>
    <w:rsid w:val="002B141B"/>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141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41B"/>
    <w:rPr>
      <w:b/>
      <w:bCs/>
    </w:rPr>
  </w:style>
  <w:style w:type="character" w:styleId="FollowedHyperlink">
    <w:name w:val="FollowedHyperlink"/>
    <w:basedOn w:val="DefaultParagraphFont"/>
    <w:uiPriority w:val="99"/>
    <w:semiHidden/>
    <w:unhideWhenUsed/>
    <w:rsid w:val="008C0C69"/>
    <w:rPr>
      <w:color w:val="954F72" w:themeColor="followedHyperlink"/>
      <w:u w:val="single"/>
    </w:rPr>
  </w:style>
  <w:style w:type="paragraph" w:styleId="BalloonText">
    <w:name w:val="Balloon Text"/>
    <w:basedOn w:val="Normal"/>
    <w:link w:val="BalloonTextChar"/>
    <w:uiPriority w:val="99"/>
    <w:semiHidden/>
    <w:unhideWhenUsed/>
    <w:rsid w:val="00F7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CB"/>
    <w:rPr>
      <w:rFonts w:ascii="Tahoma" w:hAnsi="Tahoma" w:cs="Tahoma"/>
      <w:sz w:val="16"/>
      <w:szCs w:val="16"/>
    </w:rPr>
  </w:style>
  <w:style w:type="paragraph" w:customStyle="1" w:styleId="bodytext-1">
    <w:name w:val="bodytext-1"/>
    <w:basedOn w:val="Normal"/>
    <w:rsid w:val="008A7D2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52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4760">
      <w:bodyDiv w:val="1"/>
      <w:marLeft w:val="0"/>
      <w:marRight w:val="0"/>
      <w:marTop w:val="0"/>
      <w:marBottom w:val="0"/>
      <w:divBdr>
        <w:top w:val="none" w:sz="0" w:space="0" w:color="auto"/>
        <w:left w:val="none" w:sz="0" w:space="0" w:color="auto"/>
        <w:bottom w:val="none" w:sz="0" w:space="0" w:color="auto"/>
        <w:right w:val="none" w:sz="0" w:space="0" w:color="auto"/>
      </w:divBdr>
    </w:div>
    <w:div w:id="248734672">
      <w:bodyDiv w:val="1"/>
      <w:marLeft w:val="0"/>
      <w:marRight w:val="0"/>
      <w:marTop w:val="0"/>
      <w:marBottom w:val="0"/>
      <w:divBdr>
        <w:top w:val="none" w:sz="0" w:space="0" w:color="auto"/>
        <w:left w:val="none" w:sz="0" w:space="0" w:color="auto"/>
        <w:bottom w:val="none" w:sz="0" w:space="0" w:color="auto"/>
        <w:right w:val="none" w:sz="0" w:space="0" w:color="auto"/>
      </w:divBdr>
    </w:div>
    <w:div w:id="561137638">
      <w:bodyDiv w:val="1"/>
      <w:marLeft w:val="0"/>
      <w:marRight w:val="0"/>
      <w:marTop w:val="0"/>
      <w:marBottom w:val="0"/>
      <w:divBdr>
        <w:top w:val="none" w:sz="0" w:space="0" w:color="auto"/>
        <w:left w:val="none" w:sz="0" w:space="0" w:color="auto"/>
        <w:bottom w:val="none" w:sz="0" w:space="0" w:color="auto"/>
        <w:right w:val="none" w:sz="0" w:space="0" w:color="auto"/>
      </w:divBdr>
    </w:div>
    <w:div w:id="591738632">
      <w:bodyDiv w:val="1"/>
      <w:marLeft w:val="0"/>
      <w:marRight w:val="0"/>
      <w:marTop w:val="0"/>
      <w:marBottom w:val="0"/>
      <w:divBdr>
        <w:top w:val="none" w:sz="0" w:space="0" w:color="auto"/>
        <w:left w:val="none" w:sz="0" w:space="0" w:color="auto"/>
        <w:bottom w:val="none" w:sz="0" w:space="0" w:color="auto"/>
        <w:right w:val="none" w:sz="0" w:space="0" w:color="auto"/>
      </w:divBdr>
    </w:div>
    <w:div w:id="1072894129">
      <w:bodyDiv w:val="1"/>
      <w:marLeft w:val="0"/>
      <w:marRight w:val="0"/>
      <w:marTop w:val="0"/>
      <w:marBottom w:val="0"/>
      <w:divBdr>
        <w:top w:val="none" w:sz="0" w:space="0" w:color="auto"/>
        <w:left w:val="none" w:sz="0" w:space="0" w:color="auto"/>
        <w:bottom w:val="none" w:sz="0" w:space="0" w:color="auto"/>
        <w:right w:val="none" w:sz="0" w:space="0" w:color="auto"/>
      </w:divBdr>
    </w:div>
    <w:div w:id="1486509886">
      <w:bodyDiv w:val="1"/>
      <w:marLeft w:val="0"/>
      <w:marRight w:val="0"/>
      <w:marTop w:val="0"/>
      <w:marBottom w:val="0"/>
      <w:divBdr>
        <w:top w:val="none" w:sz="0" w:space="0" w:color="auto"/>
        <w:left w:val="none" w:sz="0" w:space="0" w:color="auto"/>
        <w:bottom w:val="none" w:sz="0" w:space="0" w:color="auto"/>
        <w:right w:val="none" w:sz="0" w:space="0" w:color="auto"/>
      </w:divBdr>
    </w:div>
    <w:div w:id="1600261685">
      <w:bodyDiv w:val="1"/>
      <w:marLeft w:val="0"/>
      <w:marRight w:val="0"/>
      <w:marTop w:val="0"/>
      <w:marBottom w:val="0"/>
      <w:divBdr>
        <w:top w:val="none" w:sz="0" w:space="0" w:color="auto"/>
        <w:left w:val="none" w:sz="0" w:space="0" w:color="auto"/>
        <w:bottom w:val="none" w:sz="0" w:space="0" w:color="auto"/>
        <w:right w:val="none" w:sz="0" w:space="0" w:color="auto"/>
      </w:divBdr>
    </w:div>
    <w:div w:id="1711883141">
      <w:bodyDiv w:val="1"/>
      <w:marLeft w:val="0"/>
      <w:marRight w:val="0"/>
      <w:marTop w:val="0"/>
      <w:marBottom w:val="0"/>
      <w:divBdr>
        <w:top w:val="none" w:sz="0" w:space="0" w:color="auto"/>
        <w:left w:val="none" w:sz="0" w:space="0" w:color="auto"/>
        <w:bottom w:val="none" w:sz="0" w:space="0" w:color="auto"/>
        <w:right w:val="none" w:sz="0" w:space="0" w:color="auto"/>
      </w:divBdr>
      <w:divsChild>
        <w:div w:id="68306418">
          <w:marLeft w:val="0"/>
          <w:marRight w:val="0"/>
          <w:marTop w:val="0"/>
          <w:marBottom w:val="0"/>
          <w:divBdr>
            <w:top w:val="none" w:sz="0" w:space="0" w:color="auto"/>
            <w:left w:val="none" w:sz="0" w:space="0" w:color="auto"/>
            <w:bottom w:val="none" w:sz="0" w:space="0" w:color="auto"/>
            <w:right w:val="none" w:sz="0" w:space="0" w:color="auto"/>
          </w:divBdr>
          <w:divsChild>
            <w:div w:id="80227141">
              <w:marLeft w:val="0"/>
              <w:marRight w:val="0"/>
              <w:marTop w:val="0"/>
              <w:marBottom w:val="0"/>
              <w:divBdr>
                <w:top w:val="none" w:sz="0" w:space="0" w:color="auto"/>
                <w:left w:val="none" w:sz="0" w:space="0" w:color="auto"/>
                <w:bottom w:val="none" w:sz="0" w:space="0" w:color="auto"/>
                <w:right w:val="none" w:sz="0" w:space="0" w:color="auto"/>
              </w:divBdr>
              <w:divsChild>
                <w:div w:id="1640647388">
                  <w:marLeft w:val="0"/>
                  <w:marRight w:val="0"/>
                  <w:marTop w:val="0"/>
                  <w:marBottom w:val="0"/>
                  <w:divBdr>
                    <w:top w:val="none" w:sz="0" w:space="0" w:color="auto"/>
                    <w:left w:val="none" w:sz="0" w:space="0" w:color="auto"/>
                    <w:bottom w:val="none" w:sz="0" w:space="0" w:color="auto"/>
                    <w:right w:val="none" w:sz="0" w:space="0" w:color="auto"/>
                  </w:divBdr>
                  <w:divsChild>
                    <w:div w:id="5844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1007">
              <w:marLeft w:val="0"/>
              <w:marRight w:val="0"/>
              <w:marTop w:val="0"/>
              <w:marBottom w:val="0"/>
              <w:divBdr>
                <w:top w:val="none" w:sz="0" w:space="0" w:color="auto"/>
                <w:left w:val="none" w:sz="0" w:space="0" w:color="auto"/>
                <w:bottom w:val="none" w:sz="0" w:space="0" w:color="auto"/>
                <w:right w:val="none" w:sz="0" w:space="0" w:color="auto"/>
              </w:divBdr>
              <w:divsChild>
                <w:div w:id="334698497">
                  <w:marLeft w:val="0"/>
                  <w:marRight w:val="0"/>
                  <w:marTop w:val="0"/>
                  <w:marBottom w:val="0"/>
                  <w:divBdr>
                    <w:top w:val="none" w:sz="0" w:space="0" w:color="auto"/>
                    <w:left w:val="none" w:sz="0" w:space="0" w:color="auto"/>
                    <w:bottom w:val="none" w:sz="0" w:space="0" w:color="auto"/>
                    <w:right w:val="none" w:sz="0" w:space="0" w:color="auto"/>
                  </w:divBdr>
                  <w:divsChild>
                    <w:div w:id="1497573256">
                      <w:marLeft w:val="0"/>
                      <w:marRight w:val="0"/>
                      <w:marTop w:val="0"/>
                      <w:marBottom w:val="0"/>
                      <w:divBdr>
                        <w:top w:val="none" w:sz="0" w:space="0" w:color="auto"/>
                        <w:left w:val="none" w:sz="0" w:space="0" w:color="auto"/>
                        <w:bottom w:val="none" w:sz="0" w:space="0" w:color="auto"/>
                        <w:right w:val="none" w:sz="0" w:space="0" w:color="auto"/>
                      </w:divBdr>
                      <w:divsChild>
                        <w:div w:id="1230574762">
                          <w:marLeft w:val="0"/>
                          <w:marRight w:val="0"/>
                          <w:marTop w:val="0"/>
                          <w:marBottom w:val="0"/>
                          <w:divBdr>
                            <w:top w:val="none" w:sz="0" w:space="0" w:color="auto"/>
                            <w:left w:val="none" w:sz="0" w:space="0" w:color="auto"/>
                            <w:bottom w:val="none" w:sz="0" w:space="0" w:color="auto"/>
                            <w:right w:val="none" w:sz="0" w:space="0" w:color="auto"/>
                          </w:divBdr>
                          <w:divsChild>
                            <w:div w:id="320037363">
                              <w:marLeft w:val="0"/>
                              <w:marRight w:val="0"/>
                              <w:marTop w:val="0"/>
                              <w:marBottom w:val="0"/>
                              <w:divBdr>
                                <w:top w:val="none" w:sz="0" w:space="0" w:color="auto"/>
                                <w:left w:val="none" w:sz="0" w:space="0" w:color="auto"/>
                                <w:bottom w:val="none" w:sz="0" w:space="0" w:color="auto"/>
                                <w:right w:val="none" w:sz="0" w:space="0" w:color="auto"/>
                              </w:divBdr>
                              <w:divsChild>
                                <w:div w:id="365373316">
                                  <w:marLeft w:val="0"/>
                                  <w:marRight w:val="0"/>
                                  <w:marTop w:val="0"/>
                                  <w:marBottom w:val="0"/>
                                  <w:divBdr>
                                    <w:top w:val="none" w:sz="0" w:space="0" w:color="auto"/>
                                    <w:left w:val="none" w:sz="0" w:space="0" w:color="auto"/>
                                    <w:bottom w:val="none" w:sz="0" w:space="0" w:color="auto"/>
                                    <w:right w:val="none" w:sz="0" w:space="0" w:color="auto"/>
                                  </w:divBdr>
                                </w:div>
                                <w:div w:id="12516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20743">
                          <w:marLeft w:val="0"/>
                          <w:marRight w:val="0"/>
                          <w:marTop w:val="0"/>
                          <w:marBottom w:val="0"/>
                          <w:divBdr>
                            <w:top w:val="none" w:sz="0" w:space="0" w:color="auto"/>
                            <w:left w:val="none" w:sz="0" w:space="0" w:color="auto"/>
                            <w:bottom w:val="none" w:sz="0" w:space="0" w:color="auto"/>
                            <w:right w:val="none" w:sz="0" w:space="0" w:color="auto"/>
                          </w:divBdr>
                          <w:divsChild>
                            <w:div w:id="988481579">
                              <w:marLeft w:val="0"/>
                              <w:marRight w:val="0"/>
                              <w:marTop w:val="0"/>
                              <w:marBottom w:val="0"/>
                              <w:divBdr>
                                <w:top w:val="none" w:sz="0" w:space="0" w:color="auto"/>
                                <w:left w:val="none" w:sz="0" w:space="0" w:color="auto"/>
                                <w:bottom w:val="none" w:sz="0" w:space="0" w:color="auto"/>
                                <w:right w:val="none" w:sz="0" w:space="0" w:color="auto"/>
                              </w:divBdr>
                              <w:divsChild>
                                <w:div w:id="1658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227053">
          <w:marLeft w:val="0"/>
          <w:marRight w:val="0"/>
          <w:marTop w:val="0"/>
          <w:marBottom w:val="0"/>
          <w:divBdr>
            <w:top w:val="none" w:sz="0" w:space="0" w:color="auto"/>
            <w:left w:val="none" w:sz="0" w:space="0" w:color="auto"/>
            <w:bottom w:val="none" w:sz="0" w:space="0" w:color="auto"/>
            <w:right w:val="none" w:sz="0" w:space="0" w:color="auto"/>
          </w:divBdr>
          <w:divsChild>
            <w:div w:id="917440480">
              <w:marLeft w:val="0"/>
              <w:marRight w:val="0"/>
              <w:marTop w:val="0"/>
              <w:marBottom w:val="0"/>
              <w:divBdr>
                <w:top w:val="none" w:sz="0" w:space="0" w:color="auto"/>
                <w:left w:val="none" w:sz="0" w:space="0" w:color="auto"/>
                <w:bottom w:val="none" w:sz="0" w:space="0" w:color="auto"/>
                <w:right w:val="none" w:sz="0" w:space="0" w:color="auto"/>
              </w:divBdr>
              <w:divsChild>
                <w:div w:id="17259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sbdc.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ooffice@mail.iastate.edu" TargetMode="External"/><Relationship Id="rId12" Type="http://schemas.openxmlformats.org/officeDocument/2006/relationships/hyperlink" Target="mailto:lshimkat@ia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schwind@iastate.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facebook.com/AmericasSBDCIow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Debora L [SBDC]</dc:creator>
  <cp:keywords/>
  <dc:description/>
  <cp:lastModifiedBy>Hall, Brianna [SBDC]</cp:lastModifiedBy>
  <cp:revision>3</cp:revision>
  <dcterms:created xsi:type="dcterms:W3CDTF">2021-01-25T16:37:00Z</dcterms:created>
  <dcterms:modified xsi:type="dcterms:W3CDTF">2021-01-25T18:54:00Z</dcterms:modified>
</cp:coreProperties>
</file>